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ПРИЛОЖЕНИЕ К РАБОЧЕЙ ПРОГРАММЕ ДИСЦИПЛИНЫ</w:t>
      </w:r>
    </w:p>
    <w:p w:rsidR="006E5138" w:rsidRPr="006E5138" w:rsidRDefault="009E01E2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КОЛИЧЕСТВЕННЫЕ МЕТОДЫ В МЕНЕДЖМЕНТЕ</w:t>
      </w: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A838BD" w:rsidRDefault="006E5138" w:rsidP="00A838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Default="006E5138" w:rsidP="00A838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38BD">
        <w:rPr>
          <w:rFonts w:ascii="Times New Roman" w:eastAsia="Times New Roman" w:hAnsi="Times New Roman" w:cs="Times New Roman"/>
          <w:sz w:val="28"/>
          <w:szCs w:val="28"/>
        </w:rPr>
        <w:t>Направление подготовки 38.03.0</w:t>
      </w:r>
      <w:r w:rsidR="00994995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4995">
        <w:rPr>
          <w:rFonts w:ascii="Times New Roman" w:eastAsia="Times New Roman" w:hAnsi="Times New Roman" w:cs="Times New Roman"/>
          <w:sz w:val="28"/>
          <w:szCs w:val="28"/>
        </w:rPr>
        <w:t>Менеджмент</w:t>
      </w:r>
    </w:p>
    <w:p w:rsidR="001B2326" w:rsidRPr="00A838BD" w:rsidRDefault="001B2326" w:rsidP="00A838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38BD" w:rsidRPr="00A838BD" w:rsidRDefault="00F71C15" w:rsidP="00A8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8BD">
        <w:rPr>
          <w:rFonts w:ascii="Times New Roman" w:eastAsia="Times New Roman" w:hAnsi="Times New Roman" w:cs="Times New Roman"/>
          <w:sz w:val="28"/>
          <w:szCs w:val="28"/>
        </w:rPr>
        <w:t>Образовательн</w:t>
      </w:r>
      <w:r w:rsidR="009C548D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 w:rsidR="009C548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A1914">
        <w:rPr>
          <w:rFonts w:ascii="Times New Roman" w:eastAsia="Times New Roman" w:hAnsi="Times New Roman" w:cs="Times New Roman"/>
          <w:sz w:val="28"/>
          <w:szCs w:val="28"/>
        </w:rPr>
        <w:t>:</w:t>
      </w:r>
      <w:r w:rsidR="00EF3883" w:rsidRPr="00A838B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994995">
        <w:rPr>
          <w:rFonts w:ascii="Times New Roman" w:hAnsi="Times New Roman" w:cs="Times New Roman"/>
          <w:sz w:val="28"/>
          <w:szCs w:val="28"/>
        </w:rPr>
        <w:t>Управление бизнесом</w:t>
      </w:r>
      <w:r w:rsidR="00A838BD" w:rsidRPr="00A838BD">
        <w:rPr>
          <w:rFonts w:ascii="Times New Roman" w:hAnsi="Times New Roman" w:cs="Times New Roman"/>
          <w:sz w:val="28"/>
          <w:szCs w:val="28"/>
        </w:rPr>
        <w:t>» (</w:t>
      </w:r>
      <w:r w:rsidR="00994995">
        <w:rPr>
          <w:rFonts w:ascii="Times New Roman" w:hAnsi="Times New Roman" w:cs="Times New Roman"/>
          <w:sz w:val="28"/>
          <w:szCs w:val="28"/>
        </w:rPr>
        <w:t>профиль</w:t>
      </w:r>
      <w:r w:rsidR="004A1914">
        <w:rPr>
          <w:rFonts w:ascii="Times New Roman" w:hAnsi="Times New Roman" w:cs="Times New Roman"/>
          <w:sz w:val="28"/>
          <w:szCs w:val="28"/>
        </w:rPr>
        <w:t xml:space="preserve"> </w:t>
      </w:r>
      <w:r w:rsidR="004A1914" w:rsidRPr="004A1914">
        <w:rPr>
          <w:rFonts w:ascii="Times New Roman" w:hAnsi="Times New Roman" w:cs="Times New Roman"/>
          <w:sz w:val="28"/>
          <w:szCs w:val="28"/>
        </w:rPr>
        <w:t>«</w:t>
      </w:r>
      <w:r w:rsidR="00994995">
        <w:rPr>
          <w:rFonts w:ascii="Times New Roman" w:hAnsi="Times New Roman" w:cs="Times New Roman"/>
          <w:sz w:val="28"/>
          <w:szCs w:val="28"/>
        </w:rPr>
        <w:t>Менеджмент и управление бизнесом</w:t>
      </w:r>
      <w:r w:rsidR="004A1914" w:rsidRPr="004A1914">
        <w:rPr>
          <w:rFonts w:ascii="Times New Roman" w:hAnsi="Times New Roman" w:cs="Times New Roman"/>
          <w:sz w:val="28"/>
          <w:szCs w:val="28"/>
        </w:rPr>
        <w:t>»</w:t>
      </w:r>
      <w:r w:rsidR="00A838BD" w:rsidRPr="00A838BD">
        <w:rPr>
          <w:rFonts w:ascii="Times New Roman" w:hAnsi="Times New Roman" w:cs="Times New Roman"/>
          <w:sz w:val="28"/>
          <w:szCs w:val="28"/>
        </w:rPr>
        <w:t>)</w:t>
      </w:r>
      <w:r w:rsidR="00A838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5138" w:rsidRPr="007A7D6D" w:rsidRDefault="006E5138" w:rsidP="006E5138">
      <w:pPr>
        <w:widowControl w:val="0"/>
        <w:autoSpaceDE w:val="0"/>
        <w:autoSpaceDN w:val="0"/>
        <w:spacing w:before="278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="007D4974" w:rsidRPr="007D4974">
        <w:rPr>
          <w:rFonts w:ascii="Times New Roman" w:eastAsia="Times New Roman" w:hAnsi="Times New Roman" w:cs="Times New Roman"/>
          <w:sz w:val="28"/>
          <w:szCs w:val="28"/>
          <w:u w:val="single"/>
        </w:rPr>
        <w:t>202</w:t>
      </w:r>
      <w:r w:rsidR="009E01E2">
        <w:rPr>
          <w:rFonts w:ascii="Times New Roman" w:eastAsia="Times New Roman" w:hAnsi="Times New Roman" w:cs="Times New Roman"/>
          <w:sz w:val="28"/>
          <w:szCs w:val="28"/>
          <w:u w:val="single"/>
        </w:rPr>
        <w:t>2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242EE6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6E5138" w:rsidRPr="006E5138" w:rsidRDefault="006E5138" w:rsidP="006E513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E5138">
        <w:rPr>
          <w:rFonts w:ascii="Times New Roman" w:eastAsia="Times New Roman" w:hAnsi="Times New Roman" w:cs="Times New Roman"/>
          <w:sz w:val="20"/>
          <w:szCs w:val="20"/>
        </w:rPr>
        <w:t>(год утверждения программы)</w:t>
      </w: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Одобрено кафедрой «Экономика, менеджмент и маркетинг»</w:t>
      </w: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Протокол от</w:t>
      </w:r>
      <w:r w:rsidR="001B2326">
        <w:rPr>
          <w:rFonts w:ascii="Times New Roman" w:eastAsia="Times New Roman" w:hAnsi="Times New Roman" w:cs="Times New Roman"/>
          <w:sz w:val="28"/>
          <w:szCs w:val="28"/>
        </w:rPr>
        <w:t xml:space="preserve"> 30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 июня 202</w:t>
      </w:r>
      <w:r w:rsidR="001B2326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г. № </w:t>
      </w:r>
      <w:r w:rsidR="003E0E6B">
        <w:rPr>
          <w:rFonts w:ascii="Times New Roman" w:eastAsia="Times New Roman" w:hAnsi="Times New Roman" w:cs="Times New Roman"/>
          <w:sz w:val="28"/>
          <w:szCs w:val="28"/>
        </w:rPr>
        <w:t>12</w:t>
      </w: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F3883" w:rsidRDefault="00EF3883" w:rsidP="00EF38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099"/>
      </w:tblGrid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10. Методические указания для обучающихся по освоению дисциплины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 w:rsidP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</w:t>
            </w:r>
          </w:p>
        </w:tc>
        <w:tc>
          <w:tcPr>
            <w:tcW w:w="1099" w:type="dxa"/>
          </w:tcPr>
          <w:p w:rsidR="00EF3883" w:rsidRDefault="008D1E67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11.1. Комплект лицензионного программного обеспечения</w:t>
            </w:r>
          </w:p>
        </w:tc>
        <w:tc>
          <w:tcPr>
            <w:tcW w:w="1099" w:type="dxa"/>
          </w:tcPr>
          <w:p w:rsidR="00EF3883" w:rsidRDefault="008D1E67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11.2. Современные профессиональные базы данных и информационные справочные системы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11.3.Сертифицированные программные и аппаратные средства защиты информации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 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1099" w:type="dxa"/>
          </w:tcPr>
          <w:p w:rsidR="00EF3883" w:rsidRDefault="008D1E67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8.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основной и дополнительной учебной литературы, необходимой для освоения дисциплины</w:t>
      </w:r>
    </w:p>
    <w:p w:rsidR="00CC6E00" w:rsidRDefault="00CC6E00" w:rsidP="00EF3883">
      <w:pPr>
        <w:autoSpaceDE w:val="0"/>
        <w:autoSpaceDN w:val="0"/>
        <w:adjustRightInd w:val="0"/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3883" w:rsidRPr="00EF3883" w:rsidRDefault="00EF3883" w:rsidP="00EF3883">
      <w:pPr>
        <w:autoSpaceDE w:val="0"/>
        <w:autoSpaceDN w:val="0"/>
        <w:adjustRightInd w:val="0"/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</w:t>
      </w:r>
      <w:r w:rsidRPr="00EF3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11F0D" w:rsidRDefault="00511F0D" w:rsidP="00511F0D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11F0D">
        <w:rPr>
          <w:rFonts w:ascii="Times New Roman" w:hAnsi="Times New Roman" w:cs="Times New Roman"/>
          <w:iCs/>
          <w:sz w:val="28"/>
          <w:szCs w:val="28"/>
        </w:rPr>
        <w:t xml:space="preserve">Методы принятия управленческих решений (в схемах и таблицах) : учебник / И. Ю. Беляева, О. В. Данилова, Т. В. Братарчук [и др.] ; под ред. И. Ю. Беляевой, О. В. Даниловой. — Москва : КноРус, 2024. — 276 с. — ISBN 978-5-406-12777-3. — URL: </w:t>
      </w:r>
      <w:hyperlink r:id="rId7" w:history="1">
        <w:r w:rsidRPr="00ED6DEF">
          <w:rPr>
            <w:rStyle w:val="a8"/>
            <w:rFonts w:ascii="Times New Roman" w:hAnsi="Times New Roman" w:cs="Times New Roman"/>
            <w:iCs/>
            <w:sz w:val="28"/>
            <w:szCs w:val="28"/>
          </w:rPr>
          <w:t>https://book.ru/book/953113</w:t>
        </w:r>
      </w:hyperlink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511F0D" w:rsidRDefault="00511F0D" w:rsidP="00511F0D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11F0D" w:rsidRPr="00511F0D" w:rsidRDefault="00511F0D" w:rsidP="00511F0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511F0D">
        <w:rPr>
          <w:rFonts w:ascii="Times New Roman" w:hAnsi="Times New Roman" w:cs="Times New Roman"/>
          <w:b/>
          <w:iCs/>
          <w:sz w:val="28"/>
          <w:szCs w:val="28"/>
        </w:rPr>
        <w:t>Дополнительная</w:t>
      </w:r>
      <w:r w:rsidRPr="00511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</w:p>
    <w:p w:rsidR="004A1914" w:rsidRDefault="00511F0D" w:rsidP="00511F0D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1. </w:t>
      </w:r>
      <w:r w:rsidRPr="00511F0D">
        <w:rPr>
          <w:rFonts w:ascii="Times New Roman" w:hAnsi="Times New Roman" w:cs="Times New Roman"/>
          <w:iCs/>
          <w:sz w:val="28"/>
          <w:szCs w:val="28"/>
        </w:rPr>
        <w:t xml:space="preserve">Набатова, Д. С.  Математические и инструментальные методы поддержки принятия решений: учебник и практикум для вузов / Д. С. Набатова. — Москва: Издательство Юрайт, 2025. — 292 с. — (Высшее образование). — ISBN 978-5-534-02699-3. — Текст: электронный // Образовательная платформа Юрайт [сайт]. — URL: </w:t>
      </w:r>
      <w:hyperlink r:id="rId8" w:history="1">
        <w:r w:rsidRPr="00ED6DEF">
          <w:rPr>
            <w:rStyle w:val="a8"/>
            <w:rFonts w:ascii="Times New Roman" w:hAnsi="Times New Roman" w:cs="Times New Roman"/>
            <w:iCs/>
            <w:sz w:val="28"/>
            <w:szCs w:val="28"/>
          </w:rPr>
          <w:t>https://urait.ru/bcode/560480</w:t>
        </w:r>
      </w:hyperlink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EF3883" w:rsidRDefault="004A1914" w:rsidP="004A191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191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A1914">
        <w:rPr>
          <w:rFonts w:ascii="Times New Roman" w:hAnsi="Times New Roman" w:cs="Times New Roman"/>
          <w:iCs/>
          <w:sz w:val="28"/>
          <w:szCs w:val="28"/>
        </w:rPr>
        <w:cr/>
      </w: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EF3883" w:rsidRPr="00EF3883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Год </w:t>
            </w:r>
          </w:p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EF3883" w:rsidRPr="001B2326" w:rsidTr="007840D0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4A1914" w:rsidRDefault="00EF3883" w:rsidP="004A1914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4A1914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994995" w:rsidRDefault="00846708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10"/>
                <w:sz w:val="24"/>
                <w:szCs w:val="24"/>
                <w:lang w:bidi="en-US"/>
              </w:rPr>
            </w:pPr>
            <w:hyperlink r:id="rId9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  <w:tr w:rsidR="00EF3883" w:rsidRPr="001B2326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4A1914" w:rsidRDefault="00EF3883" w:rsidP="004A1914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4A1914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994995" w:rsidRDefault="00846708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</w:pPr>
            <w:hyperlink r:id="rId10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  <w:tr w:rsidR="00EF3883" w:rsidRPr="001B2326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4A1914" w:rsidRDefault="00EF3883" w:rsidP="004A191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4A1914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994995" w:rsidRDefault="00846708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hyperlink r:id="rId11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  <w:tr w:rsidR="00EF3883" w:rsidRPr="001B2326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4A1914" w:rsidRDefault="00EF3883" w:rsidP="004A191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4A1914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994995" w:rsidRDefault="00846708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hyperlink r:id="rId12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994995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</w:tbl>
    <w:p w:rsidR="008D1E67" w:rsidRPr="00994995" w:rsidRDefault="008D1E67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:rsidR="00EF3883" w:rsidRPr="00994995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94995"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Astra</w:t>
      </w:r>
      <w:r w:rsidRPr="009949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99499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F3883" w:rsidRPr="00994995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94995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Pr="00EF3883">
        <w:rPr>
          <w:rFonts w:ascii="Times New Roman" w:hAnsi="Times New Roman" w:cs="Times New Roman"/>
          <w:sz w:val="28"/>
          <w:szCs w:val="28"/>
        </w:rPr>
        <w:t>Антивирус</w:t>
      </w:r>
      <w:r w:rsidRPr="009949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Kaspersky</w:t>
      </w:r>
      <w:r w:rsidRPr="009949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Endpoint</w:t>
      </w:r>
      <w:r w:rsidRPr="009949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Security</w:t>
      </w:r>
    </w:p>
    <w:p w:rsidR="00EF3883" w:rsidRPr="00994995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11F0D" w:rsidRPr="009C548D" w:rsidRDefault="00511F0D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11.2.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Современные профессиональные базы данных и информационные справочные системы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Сертифицированные программные и аппаратные средства защиты информации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12. 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:rsid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F3883" w:rsidRPr="00EF3883" w:rsidSect="00364706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708" w:rsidRDefault="00846708" w:rsidP="00EF3883">
      <w:pPr>
        <w:spacing w:after="0" w:line="240" w:lineRule="auto"/>
      </w:pPr>
      <w:r>
        <w:separator/>
      </w:r>
    </w:p>
  </w:endnote>
  <w:endnote w:type="continuationSeparator" w:id="0">
    <w:p w:rsidR="00846708" w:rsidRDefault="00846708" w:rsidP="00EF3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708" w:rsidRDefault="00846708" w:rsidP="00EF3883">
      <w:pPr>
        <w:spacing w:after="0" w:line="240" w:lineRule="auto"/>
      </w:pPr>
      <w:r>
        <w:separator/>
      </w:r>
    </w:p>
  </w:footnote>
  <w:footnote w:type="continuationSeparator" w:id="0">
    <w:p w:rsidR="00846708" w:rsidRDefault="00846708" w:rsidP="00EF3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387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42DCD" w:rsidRPr="00C42DCD" w:rsidRDefault="00C42DCD">
        <w:pPr>
          <w:pStyle w:val="a4"/>
          <w:jc w:val="center"/>
          <w:rPr>
            <w:rFonts w:ascii="Times New Roman" w:hAnsi="Times New Roman" w:cs="Times New Roman"/>
          </w:rPr>
        </w:pPr>
        <w:r w:rsidRPr="00C42DCD">
          <w:rPr>
            <w:rFonts w:ascii="Times New Roman" w:hAnsi="Times New Roman" w:cs="Times New Roman"/>
          </w:rPr>
          <w:fldChar w:fldCharType="begin"/>
        </w:r>
        <w:r w:rsidRPr="00C42DCD">
          <w:rPr>
            <w:rFonts w:ascii="Times New Roman" w:hAnsi="Times New Roman" w:cs="Times New Roman"/>
          </w:rPr>
          <w:instrText>PAGE   \* MERGEFORMAT</w:instrText>
        </w:r>
        <w:r w:rsidRPr="00C42DCD">
          <w:rPr>
            <w:rFonts w:ascii="Times New Roman" w:hAnsi="Times New Roman" w:cs="Times New Roman"/>
          </w:rPr>
          <w:fldChar w:fldCharType="separate"/>
        </w:r>
        <w:r w:rsidR="00BC2CC0">
          <w:rPr>
            <w:rFonts w:ascii="Times New Roman" w:hAnsi="Times New Roman" w:cs="Times New Roman"/>
            <w:noProof/>
          </w:rPr>
          <w:t>2</w:t>
        </w:r>
        <w:r w:rsidRPr="00C42DCD">
          <w:rPr>
            <w:rFonts w:ascii="Times New Roman" w:hAnsi="Times New Roman" w:cs="Times New Roman"/>
          </w:rPr>
          <w:fldChar w:fldCharType="end"/>
        </w:r>
      </w:p>
    </w:sdtContent>
  </w:sdt>
  <w:p w:rsidR="00C42DCD" w:rsidRDefault="00C42DC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 w15:restartNumberingAfterBreak="0">
    <w:nsid w:val="12E92B85"/>
    <w:multiLevelType w:val="hybridMultilevel"/>
    <w:tmpl w:val="8E280B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138"/>
    <w:rsid w:val="00033319"/>
    <w:rsid w:val="000830BD"/>
    <w:rsid w:val="000C5D0C"/>
    <w:rsid w:val="001A6491"/>
    <w:rsid w:val="001B2326"/>
    <w:rsid w:val="00201CC2"/>
    <w:rsid w:val="00222525"/>
    <w:rsid w:val="00242EE6"/>
    <w:rsid w:val="00340D1C"/>
    <w:rsid w:val="00364706"/>
    <w:rsid w:val="003E0E6B"/>
    <w:rsid w:val="004A1914"/>
    <w:rsid w:val="004D3C78"/>
    <w:rsid w:val="00511F0D"/>
    <w:rsid w:val="00512213"/>
    <w:rsid w:val="00574791"/>
    <w:rsid w:val="00575A1B"/>
    <w:rsid w:val="005B1DE8"/>
    <w:rsid w:val="006E5138"/>
    <w:rsid w:val="007A7D6D"/>
    <w:rsid w:val="007D4974"/>
    <w:rsid w:val="007F46DC"/>
    <w:rsid w:val="007F69C4"/>
    <w:rsid w:val="00846708"/>
    <w:rsid w:val="00865555"/>
    <w:rsid w:val="008D1E67"/>
    <w:rsid w:val="00954DE4"/>
    <w:rsid w:val="00990211"/>
    <w:rsid w:val="00994995"/>
    <w:rsid w:val="009C548D"/>
    <w:rsid w:val="009E01E2"/>
    <w:rsid w:val="00A15978"/>
    <w:rsid w:val="00A47988"/>
    <w:rsid w:val="00A838BD"/>
    <w:rsid w:val="00AF6164"/>
    <w:rsid w:val="00B24383"/>
    <w:rsid w:val="00BC2CC0"/>
    <w:rsid w:val="00C35CFD"/>
    <w:rsid w:val="00C42DCD"/>
    <w:rsid w:val="00CC6E00"/>
    <w:rsid w:val="00CF0A16"/>
    <w:rsid w:val="00DF6EFD"/>
    <w:rsid w:val="00E33A3C"/>
    <w:rsid w:val="00EC620B"/>
    <w:rsid w:val="00ED7148"/>
    <w:rsid w:val="00EF3883"/>
    <w:rsid w:val="00F7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8823E1-6B33-4E51-A822-AE3C44F87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3883"/>
  </w:style>
  <w:style w:type="paragraph" w:styleId="a6">
    <w:name w:val="footer"/>
    <w:basedOn w:val="a"/>
    <w:link w:val="a7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3883"/>
  </w:style>
  <w:style w:type="character" w:styleId="a8">
    <w:name w:val="Hyperlink"/>
    <w:uiPriority w:val="99"/>
    <w:rsid w:val="0003331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033319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511F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60480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ook.ru/book/953113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Home</cp:lastModifiedBy>
  <cp:revision>28</cp:revision>
  <dcterms:created xsi:type="dcterms:W3CDTF">2022-09-17T05:46:00Z</dcterms:created>
  <dcterms:modified xsi:type="dcterms:W3CDTF">2025-09-12T08:56:00Z</dcterms:modified>
</cp:coreProperties>
</file>